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7A3999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4078699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AF2C61" w:rsidRPr="00AF2C61" w:rsidRDefault="00AF2C61" w:rsidP="00AF2C6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 w:rsidRPr="00AF2C61">
        <w:rPr>
          <w:b/>
          <w:bCs/>
          <w:sz w:val="36"/>
          <w:szCs w:val="36"/>
        </w:rPr>
        <w:t>Тур в Москву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926"/>
      </w:tblGrid>
      <w:tr w:rsidR="00AF2C61" w:rsidRPr="00AF2C61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Отправление из Минска в 20.00</w:t>
            </w:r>
          </w:p>
        </w:tc>
      </w:tr>
      <w:tr w:rsidR="00AF2C61" w:rsidRPr="00AF2C61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Прибытие в Москву.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Посещение (по желанию) </w:t>
            </w:r>
            <w:r w:rsidRPr="00AF2C61">
              <w:rPr>
                <w:b/>
                <w:bCs/>
                <w:sz w:val="20"/>
                <w:szCs w:val="20"/>
              </w:rPr>
              <w:t>Государственной Третьяковской галереи</w:t>
            </w:r>
            <w:r w:rsidRPr="00AF2C61">
              <w:rPr>
                <w:b/>
                <w:sz w:val="20"/>
                <w:szCs w:val="20"/>
              </w:rPr>
              <w:t xml:space="preserve"> – осмотр уникального собрания отечественного искусства XI-XX веков, </w:t>
            </w:r>
            <w:proofErr w:type="gramStart"/>
            <w:r w:rsidRPr="00AF2C61">
              <w:rPr>
                <w:b/>
                <w:sz w:val="20"/>
                <w:szCs w:val="20"/>
              </w:rPr>
              <w:t>состоящим</w:t>
            </w:r>
            <w:proofErr w:type="gramEnd"/>
            <w:r w:rsidRPr="00AF2C61">
              <w:rPr>
                <w:b/>
                <w:sz w:val="20"/>
                <w:szCs w:val="20"/>
              </w:rPr>
              <w:t xml:space="preserve"> из 125000 произведений живописи, графики и скульптуры.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AF2C61">
              <w:rPr>
                <w:b/>
                <w:bCs/>
                <w:sz w:val="20"/>
                <w:szCs w:val="20"/>
              </w:rPr>
              <w:t>Автобусная обзорная экскурсия по Москве</w:t>
            </w:r>
            <w:r w:rsidRPr="00AF2C61">
              <w:rPr>
                <w:b/>
                <w:sz w:val="20"/>
                <w:szCs w:val="20"/>
              </w:rPr>
              <w:t>*: Садовое кольцо; </w:t>
            </w:r>
            <w:proofErr w:type="gramStart"/>
            <w:r w:rsidRPr="00AF2C61">
              <w:rPr>
                <w:b/>
                <w:bCs/>
                <w:sz w:val="20"/>
                <w:szCs w:val="20"/>
              </w:rPr>
              <w:t>Кремлевские башни</w:t>
            </w:r>
            <w:r w:rsidRPr="00AF2C61">
              <w:rPr>
                <w:b/>
                <w:sz w:val="20"/>
                <w:szCs w:val="20"/>
              </w:rPr>
              <w:t xml:space="preserve">, Красная площадь, Александровский сад, могила неизвестного солдата,  торгово-развлекательный комплекс «Охотный ряд», ГУМ, Ордынка - древнейшая улица Замоскворечья, Ленинский проспект, памятник </w:t>
            </w:r>
            <w:proofErr w:type="spellStart"/>
            <w:r w:rsidRPr="00AF2C61">
              <w:rPr>
                <w:b/>
                <w:sz w:val="20"/>
                <w:szCs w:val="20"/>
              </w:rPr>
              <w:t>Ю.Гагарину</w:t>
            </w:r>
            <w:proofErr w:type="spellEnd"/>
            <w:r w:rsidRPr="00AF2C61">
              <w:rPr>
                <w:b/>
                <w:sz w:val="20"/>
                <w:szCs w:val="20"/>
              </w:rPr>
              <w:t>, собор Василия Блаженного, который был построен в XVI по приказу Ивана Грозного, Мавзолей, смотровая площадка "</w:t>
            </w:r>
            <w:r w:rsidRPr="00AF2C61">
              <w:rPr>
                <w:b/>
                <w:bCs/>
                <w:sz w:val="20"/>
                <w:szCs w:val="20"/>
              </w:rPr>
              <w:t>Воробьевы горы"</w:t>
            </w:r>
            <w:r w:rsidRPr="00AF2C61">
              <w:rPr>
                <w:b/>
                <w:sz w:val="20"/>
                <w:szCs w:val="20"/>
              </w:rPr>
              <w:t> - природный заказник, расположенный по правому берегу Москвы Реки, здание МГУ, двухуровневый торгово-пешеходный мост «Багратион», построенный к 850-летию Москвы, ультрасовременный район</w:t>
            </w:r>
            <w:proofErr w:type="gramEnd"/>
            <w:r w:rsidRPr="00AF2C61">
              <w:rPr>
                <w:b/>
                <w:sz w:val="20"/>
                <w:szCs w:val="20"/>
              </w:rPr>
              <w:t xml:space="preserve"> «Москва-сити», посольский городок, Белый дом, здание Госдумы, центральные улицы столицы, Поклонная гора, которая впервые упоминается в XIV веке, </w:t>
            </w:r>
            <w:r w:rsidRPr="00AF2C61">
              <w:rPr>
                <w:b/>
                <w:bCs/>
                <w:sz w:val="20"/>
                <w:szCs w:val="20"/>
              </w:rPr>
              <w:t>Новый Арбат</w:t>
            </w:r>
            <w:r w:rsidRPr="00AF2C61">
              <w:rPr>
                <w:b/>
                <w:sz w:val="20"/>
                <w:szCs w:val="20"/>
              </w:rPr>
              <w:t>, современные застройки которого напоминают небоскребы Кубы, Х</w:t>
            </w:r>
            <w:r w:rsidRPr="00AF2C61">
              <w:rPr>
                <w:b/>
                <w:bCs/>
                <w:sz w:val="20"/>
                <w:szCs w:val="20"/>
              </w:rPr>
              <w:t>рам Христа Спасителя</w:t>
            </w:r>
            <w:r w:rsidRPr="00AF2C61">
              <w:rPr>
                <w:b/>
                <w:sz w:val="20"/>
                <w:szCs w:val="20"/>
              </w:rPr>
              <w:t>, где с июня 2004 года почивают мощи святителя Филарета (Дроздова). Пешеходная экскурсия по </w:t>
            </w:r>
            <w:r w:rsidRPr="00AF2C61">
              <w:rPr>
                <w:b/>
                <w:bCs/>
                <w:sz w:val="20"/>
                <w:szCs w:val="20"/>
              </w:rPr>
              <w:t>Красной площади</w:t>
            </w:r>
            <w:r w:rsidRPr="00AF2C61">
              <w:rPr>
                <w:b/>
                <w:sz w:val="20"/>
                <w:szCs w:val="20"/>
              </w:rPr>
              <w:t>: Вы увидите Кремлевские башни, Красную площадь, собор Василия Блаженного, Мавзолей, торгово-развлекательный комплекс «Охотный ряд», ГУМ.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*</w:t>
            </w:r>
            <w:proofErr w:type="gramStart"/>
            <w:r w:rsidRPr="00AF2C61">
              <w:rPr>
                <w:b/>
                <w:sz w:val="20"/>
                <w:szCs w:val="20"/>
              </w:rPr>
              <w:t>о</w:t>
            </w:r>
            <w:proofErr w:type="gramEnd"/>
            <w:r w:rsidRPr="00AF2C61">
              <w:rPr>
                <w:b/>
                <w:sz w:val="20"/>
                <w:szCs w:val="20"/>
              </w:rPr>
              <w:t>бзорная экскурсия не предполагает посещение экскурсионных объектов. Свободное время в центре города. Русские гуляния в центре Москвы, ярмарки, уютные кафе, гармошка…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За доплату уникальная экскурсия – </w:t>
            </w:r>
            <w:r w:rsidRPr="00AF2C61">
              <w:rPr>
                <w:b/>
                <w:iCs/>
                <w:sz w:val="20"/>
                <w:szCs w:val="20"/>
              </w:rPr>
              <w:t>водное путешествие по центру Москвы</w:t>
            </w:r>
            <w:r w:rsidRPr="00AF2C61">
              <w:rPr>
                <w:b/>
                <w:sz w:val="20"/>
                <w:szCs w:val="20"/>
              </w:rPr>
              <w:t> на экскурсионно-прогулочном катере по Москве-реке (во время экскурсии открываются замечательные виды на Красную площадь и панорама набережных столицы). Экскурсия "</w:t>
            </w:r>
            <w:r w:rsidRPr="00AF2C61">
              <w:rPr>
                <w:b/>
                <w:iCs/>
                <w:sz w:val="20"/>
                <w:szCs w:val="20"/>
              </w:rPr>
              <w:t>Вечерняя Москва" </w:t>
            </w:r>
            <w:r w:rsidRPr="00AF2C61">
              <w:rPr>
                <w:b/>
                <w:sz w:val="20"/>
                <w:szCs w:val="20"/>
              </w:rPr>
              <w:t>сказочное преображение красот и достопримечательностей в огнях подсветки...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Ночлег в гостинице</w:t>
            </w:r>
          </w:p>
        </w:tc>
      </w:tr>
      <w:tr w:rsidR="00AF2C61" w:rsidRPr="00AF2C61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bCs/>
                <w:sz w:val="20"/>
                <w:szCs w:val="20"/>
              </w:rPr>
              <w:t>Завтрак. Шведский стол.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 Посещение (по желанию</w:t>
            </w:r>
            <w:r w:rsidRPr="00AF2C61">
              <w:rPr>
                <w:b/>
                <w:bCs/>
                <w:sz w:val="20"/>
                <w:szCs w:val="20"/>
              </w:rPr>
              <w:t>) </w:t>
            </w:r>
            <w:r w:rsidRPr="00AF2C61">
              <w:rPr>
                <w:b/>
                <w:sz w:val="20"/>
                <w:szCs w:val="20"/>
              </w:rPr>
              <w:t> историко-культурного заповедника </w:t>
            </w:r>
            <w:r w:rsidRPr="00AF2C61">
              <w:rPr>
                <w:b/>
                <w:bCs/>
                <w:sz w:val="20"/>
                <w:szCs w:val="20"/>
              </w:rPr>
              <w:t>«Московский Кремль»</w:t>
            </w:r>
            <w:r w:rsidRPr="00AF2C61">
              <w:rPr>
                <w:b/>
                <w:sz w:val="20"/>
                <w:szCs w:val="20"/>
              </w:rPr>
              <w:t>, который включен в список мирового наследия ЮНЕСКО, и на территории которого расположены красивейшие соборы:  </w:t>
            </w:r>
            <w:r w:rsidRPr="00AF2C61">
              <w:rPr>
                <w:b/>
                <w:bCs/>
                <w:sz w:val="20"/>
                <w:szCs w:val="20"/>
              </w:rPr>
              <w:t>Успенский собор</w:t>
            </w:r>
            <w:r w:rsidRPr="00AF2C61">
              <w:rPr>
                <w:b/>
                <w:sz w:val="20"/>
                <w:szCs w:val="20"/>
              </w:rPr>
              <w:t>, который на протяжении многих столетий является главным храмом Москвы и Правительства Российской Федерации, Благовещенский собор, где начиная с XIV века крестили будущих наследников престола и происходили обряды венчания высочайших особ, в Архангельском соборе погребены не только великие московские князья, но и святые великомученики, Патриарший Дворец с Церковью</w:t>
            </w:r>
            <w:proofErr w:type="gramStart"/>
            <w:r w:rsidRPr="00AF2C61">
              <w:rPr>
                <w:b/>
                <w:sz w:val="20"/>
                <w:szCs w:val="20"/>
              </w:rPr>
              <w:t xml:space="preserve"> Д</w:t>
            </w:r>
            <w:proofErr w:type="gramEnd"/>
            <w:r w:rsidRPr="00AF2C61">
              <w:rPr>
                <w:b/>
                <w:sz w:val="20"/>
                <w:szCs w:val="20"/>
              </w:rPr>
              <w:t xml:space="preserve">венадцати Апостолов, Церковь </w:t>
            </w:r>
            <w:proofErr w:type="spellStart"/>
            <w:r w:rsidRPr="00AF2C61">
              <w:rPr>
                <w:b/>
                <w:sz w:val="20"/>
                <w:szCs w:val="20"/>
              </w:rPr>
              <w:t>Ризположения</w:t>
            </w:r>
            <w:proofErr w:type="spellEnd"/>
            <w:r w:rsidRPr="00AF2C61">
              <w:rPr>
                <w:b/>
                <w:sz w:val="20"/>
                <w:szCs w:val="20"/>
              </w:rPr>
              <w:t>, Ансамбль Колокольни Ивана Великого. Эти уникальные соборы еще никого не оставили равнодушным, более того у Вас будет возможность посетить все эти соборы, но более детально мы остановимся на знакомстве с </w:t>
            </w:r>
            <w:r w:rsidRPr="00AF2C61">
              <w:rPr>
                <w:b/>
                <w:bCs/>
                <w:sz w:val="20"/>
                <w:szCs w:val="20"/>
              </w:rPr>
              <w:t>Успенским собором</w:t>
            </w:r>
            <w:r w:rsidRPr="00AF2C61">
              <w:rPr>
                <w:b/>
                <w:sz w:val="20"/>
                <w:szCs w:val="20"/>
              </w:rPr>
              <w:t>, самым важным и величественным храмом России. Вы также увидите знаменитый памятник русской артиллерии - </w:t>
            </w:r>
            <w:r w:rsidRPr="00AF2C61">
              <w:rPr>
                <w:b/>
                <w:bCs/>
                <w:sz w:val="20"/>
                <w:szCs w:val="20"/>
              </w:rPr>
              <w:t>Царь-Пушка</w:t>
            </w:r>
            <w:r w:rsidRPr="00AF2C61">
              <w:rPr>
                <w:b/>
                <w:sz w:val="20"/>
                <w:szCs w:val="20"/>
              </w:rPr>
              <w:t>, и памятник русского литейного искусства XVIII века - </w:t>
            </w:r>
            <w:r w:rsidRPr="00AF2C61">
              <w:rPr>
                <w:b/>
                <w:bCs/>
                <w:sz w:val="20"/>
                <w:szCs w:val="20"/>
              </w:rPr>
              <w:t>Царь-Колокол</w:t>
            </w:r>
            <w:r w:rsidRPr="00AF2C61">
              <w:rPr>
                <w:b/>
                <w:sz w:val="20"/>
                <w:szCs w:val="20"/>
              </w:rPr>
              <w:t>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Экскурсия по улице</w:t>
            </w:r>
            <w:r w:rsidRPr="00AF2C61">
              <w:rPr>
                <w:b/>
                <w:bCs/>
                <w:sz w:val="20"/>
                <w:szCs w:val="20"/>
              </w:rPr>
              <w:t> Старый Арбат</w:t>
            </w:r>
            <w:r w:rsidRPr="00AF2C61">
              <w:rPr>
                <w:b/>
                <w:sz w:val="20"/>
                <w:szCs w:val="20"/>
              </w:rPr>
              <w:t xml:space="preserve"> (1-1,5 часа) – старинная улица в одном из исторических </w:t>
            </w:r>
            <w:r w:rsidRPr="00AF2C61">
              <w:rPr>
                <w:b/>
                <w:sz w:val="20"/>
                <w:szCs w:val="20"/>
              </w:rPr>
              <w:lastRenderedPageBreak/>
              <w:t>районов Москвы. На Арбате находится ряд достопримечательностей, в частности</w:t>
            </w:r>
            <w:proofErr w:type="gramStart"/>
            <w:r w:rsidRPr="00AF2C61">
              <w:rPr>
                <w:b/>
                <w:sz w:val="20"/>
                <w:szCs w:val="20"/>
              </w:rPr>
              <w:t>,</w:t>
            </w:r>
            <w:proofErr w:type="gramEnd"/>
            <w:r w:rsidRPr="00AF2C61">
              <w:rPr>
                <w:b/>
                <w:sz w:val="20"/>
                <w:szCs w:val="20"/>
              </w:rPr>
              <w:t xml:space="preserve"> театр имени Вахтангова, дома связанные с жизнью известных поэтов – А.С. Пушкина, Андрея Белого и Б.Ш. Окуджавы (Пушкину и Окуджаве на Арбате поставлены памятники) и стена памяти рок-музыканта Виктора Цоя, находящаяся в </w:t>
            </w:r>
            <w:proofErr w:type="spellStart"/>
            <w:r w:rsidRPr="00AF2C61">
              <w:rPr>
                <w:b/>
                <w:sz w:val="20"/>
                <w:szCs w:val="20"/>
              </w:rPr>
              <w:t>Кривоарбатском</w:t>
            </w:r>
            <w:proofErr w:type="spellEnd"/>
            <w:r w:rsidRPr="00AF2C61">
              <w:rPr>
                <w:b/>
                <w:sz w:val="20"/>
                <w:szCs w:val="20"/>
              </w:rPr>
              <w:t xml:space="preserve"> переулке. Свободное время.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 xml:space="preserve">Тематическая экскурсия ( по желанию за </w:t>
            </w:r>
            <w:proofErr w:type="spellStart"/>
            <w:r w:rsidRPr="00AF2C61">
              <w:rPr>
                <w:b/>
                <w:sz w:val="20"/>
                <w:szCs w:val="20"/>
              </w:rPr>
              <w:t>доп</w:t>
            </w:r>
            <w:proofErr w:type="gramStart"/>
            <w:r w:rsidRPr="00AF2C61">
              <w:rPr>
                <w:b/>
                <w:sz w:val="20"/>
                <w:szCs w:val="20"/>
              </w:rPr>
              <w:t>.п</w:t>
            </w:r>
            <w:proofErr w:type="gramEnd"/>
            <w:r w:rsidRPr="00AF2C61">
              <w:rPr>
                <w:b/>
                <w:sz w:val="20"/>
                <w:szCs w:val="20"/>
              </w:rPr>
              <w:t>лату</w:t>
            </w:r>
            <w:proofErr w:type="spellEnd"/>
            <w:r w:rsidRPr="00AF2C61">
              <w:rPr>
                <w:b/>
                <w:sz w:val="20"/>
                <w:szCs w:val="20"/>
              </w:rPr>
              <w:t>) в бывшую царскую резиденцию </w:t>
            </w:r>
            <w:r w:rsidRPr="00AF2C61">
              <w:rPr>
                <w:b/>
                <w:bCs/>
                <w:sz w:val="20"/>
                <w:szCs w:val="20"/>
              </w:rPr>
              <w:t>музей-заповедник Коломенское</w:t>
            </w:r>
            <w:r w:rsidRPr="00AF2C61">
              <w:rPr>
                <w:b/>
                <w:sz w:val="20"/>
                <w:szCs w:val="20"/>
              </w:rPr>
              <w:t>, место, которое славится своей необычайной красотой, а также известными царскими особами, проживавшими здесь. Красивейшая усадьба расцвела в период правления государя Алексея Михайловича Романова, который построил уникальный деревянный дворец на 270 комнат и помещений. Огромная территория парка позволит отвлечься от городской суеты, полюбоваться Москвой-рекой, погулять по дубовой роще, возраст деревьев достигает 4 сотни лет. 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Посещение торгового комплекса.</w:t>
            </w:r>
          </w:p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Отправление в Минск в 20.00</w:t>
            </w:r>
          </w:p>
        </w:tc>
      </w:tr>
      <w:tr w:rsidR="00AF2C61" w:rsidRPr="00AF2C61" w:rsidTr="009D62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lastRenderedPageBreak/>
              <w:t>4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C61" w:rsidRPr="00AF2C61" w:rsidRDefault="00AF2C61" w:rsidP="00AF2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F2C61">
              <w:rPr>
                <w:b/>
                <w:sz w:val="20"/>
                <w:szCs w:val="20"/>
              </w:rPr>
              <w:t>Прибытие в Минск 07.00 – 09.00</w:t>
            </w:r>
          </w:p>
        </w:tc>
      </w:tr>
    </w:tbl>
    <w:p w:rsidR="00AF2C61" w:rsidRPr="00AF2C61" w:rsidRDefault="00AF2C61" w:rsidP="00AF2C61">
      <w:pPr>
        <w:spacing w:before="100" w:beforeAutospacing="1" w:after="100" w:afterAutospacing="1"/>
        <w:jc w:val="center"/>
        <w:rPr>
          <w:b/>
          <w:sz w:val="20"/>
          <w:szCs w:val="20"/>
        </w:rPr>
      </w:pP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F2C61">
        <w:rPr>
          <w:b/>
          <w:sz w:val="20"/>
          <w:szCs w:val="20"/>
        </w:rPr>
        <w:t xml:space="preserve">Стоимость тура без входных билетов: </w:t>
      </w: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AF2C61">
        <w:rPr>
          <w:b/>
          <w:sz w:val="20"/>
          <w:szCs w:val="20"/>
        </w:rPr>
        <w:t>взр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40$</w:t>
      </w:r>
      <w:r w:rsidRPr="00AF2C61">
        <w:rPr>
          <w:b/>
          <w:sz w:val="20"/>
          <w:szCs w:val="20"/>
        </w:rPr>
        <w:t xml:space="preserve"> + 120,00 </w:t>
      </w:r>
      <w:proofErr w:type="spellStart"/>
      <w:r w:rsidRPr="00AF2C61">
        <w:rPr>
          <w:b/>
          <w:sz w:val="20"/>
          <w:szCs w:val="20"/>
        </w:rPr>
        <w:t>бел</w:t>
      </w:r>
      <w:proofErr w:type="gramStart"/>
      <w:r w:rsidRPr="00AF2C61">
        <w:rPr>
          <w:b/>
          <w:sz w:val="20"/>
          <w:szCs w:val="20"/>
        </w:rPr>
        <w:t>.р</w:t>
      </w:r>
      <w:proofErr w:type="gramEnd"/>
      <w:r w:rsidRPr="00AF2C61">
        <w:rPr>
          <w:b/>
          <w:sz w:val="20"/>
          <w:szCs w:val="20"/>
        </w:rPr>
        <w:t>уб</w:t>
      </w:r>
      <w:proofErr w:type="spellEnd"/>
      <w:r w:rsidRPr="00AF2C61">
        <w:rPr>
          <w:b/>
          <w:sz w:val="20"/>
          <w:szCs w:val="20"/>
        </w:rPr>
        <w:t xml:space="preserve">. (~ </w:t>
      </w:r>
      <w:proofErr w:type="spellStart"/>
      <w:r w:rsidRPr="00AF2C61">
        <w:rPr>
          <w:b/>
          <w:sz w:val="20"/>
          <w:szCs w:val="20"/>
        </w:rPr>
        <w:t>взр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75$</w:t>
      </w:r>
      <w:r w:rsidRPr="00AF2C61">
        <w:rPr>
          <w:b/>
          <w:sz w:val="20"/>
          <w:szCs w:val="20"/>
        </w:rPr>
        <w:t xml:space="preserve"> + 50,00 </w:t>
      </w:r>
      <w:proofErr w:type="spellStart"/>
      <w:r w:rsidRPr="00AF2C61">
        <w:rPr>
          <w:b/>
          <w:sz w:val="20"/>
          <w:szCs w:val="20"/>
        </w:rPr>
        <w:t>бел.руб</w:t>
      </w:r>
      <w:proofErr w:type="spellEnd"/>
      <w:r w:rsidRPr="00AF2C61">
        <w:rPr>
          <w:b/>
          <w:sz w:val="20"/>
          <w:szCs w:val="20"/>
        </w:rPr>
        <w:t>.)</w:t>
      </w: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AF2C61">
        <w:rPr>
          <w:b/>
          <w:sz w:val="20"/>
          <w:szCs w:val="20"/>
        </w:rPr>
        <w:t>реб</w:t>
      </w:r>
      <w:proofErr w:type="spellEnd"/>
      <w:r w:rsidRPr="00AF2C61">
        <w:rPr>
          <w:b/>
          <w:sz w:val="20"/>
          <w:szCs w:val="20"/>
        </w:rPr>
        <w:t>. до 16 лет </w:t>
      </w:r>
      <w:r w:rsidRPr="00AF2C61">
        <w:rPr>
          <w:b/>
          <w:bCs/>
          <w:sz w:val="20"/>
          <w:szCs w:val="20"/>
        </w:rPr>
        <w:t>40$</w:t>
      </w:r>
      <w:r w:rsidRPr="00AF2C61">
        <w:rPr>
          <w:b/>
          <w:sz w:val="20"/>
          <w:szCs w:val="20"/>
        </w:rPr>
        <w:t xml:space="preserve"> + 120,00 </w:t>
      </w:r>
      <w:proofErr w:type="spellStart"/>
      <w:r w:rsidRPr="00AF2C61">
        <w:rPr>
          <w:b/>
          <w:sz w:val="20"/>
          <w:szCs w:val="20"/>
        </w:rPr>
        <w:t>бел</w:t>
      </w:r>
      <w:proofErr w:type="gramStart"/>
      <w:r w:rsidRPr="00AF2C61">
        <w:rPr>
          <w:b/>
          <w:sz w:val="20"/>
          <w:szCs w:val="20"/>
        </w:rPr>
        <w:t>.р</w:t>
      </w:r>
      <w:proofErr w:type="gramEnd"/>
      <w:r w:rsidRPr="00AF2C61">
        <w:rPr>
          <w:b/>
          <w:sz w:val="20"/>
          <w:szCs w:val="20"/>
        </w:rPr>
        <w:t>уб</w:t>
      </w:r>
      <w:proofErr w:type="spellEnd"/>
      <w:r w:rsidRPr="00AF2C61">
        <w:rPr>
          <w:b/>
          <w:sz w:val="20"/>
          <w:szCs w:val="20"/>
        </w:rPr>
        <w:t>. (~ </w:t>
      </w:r>
      <w:proofErr w:type="spellStart"/>
      <w:r w:rsidRPr="00AF2C61">
        <w:rPr>
          <w:b/>
          <w:sz w:val="20"/>
          <w:szCs w:val="20"/>
        </w:rPr>
        <w:t>реб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75$</w:t>
      </w:r>
      <w:r w:rsidRPr="00AF2C61">
        <w:rPr>
          <w:b/>
          <w:sz w:val="20"/>
          <w:szCs w:val="20"/>
        </w:rPr>
        <w:t xml:space="preserve"> + 50,00 </w:t>
      </w:r>
      <w:proofErr w:type="spellStart"/>
      <w:r w:rsidRPr="00AF2C61">
        <w:rPr>
          <w:b/>
          <w:sz w:val="20"/>
          <w:szCs w:val="20"/>
        </w:rPr>
        <w:t>бел.руб</w:t>
      </w:r>
      <w:proofErr w:type="spellEnd"/>
      <w:r w:rsidRPr="00AF2C61">
        <w:rPr>
          <w:b/>
          <w:sz w:val="20"/>
          <w:szCs w:val="20"/>
        </w:rPr>
        <w:t>.)</w:t>
      </w: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F2C61">
        <w:rPr>
          <w:b/>
          <w:sz w:val="20"/>
          <w:szCs w:val="20"/>
        </w:rPr>
        <w:t>Стоимость тура </w:t>
      </w:r>
      <w:r w:rsidRPr="00AF2C61">
        <w:rPr>
          <w:b/>
          <w:bCs/>
          <w:sz w:val="20"/>
          <w:szCs w:val="20"/>
        </w:rPr>
        <w:t>с входными билетами</w:t>
      </w:r>
      <w:r w:rsidRPr="00AF2C61">
        <w:rPr>
          <w:b/>
          <w:sz w:val="20"/>
          <w:szCs w:val="20"/>
        </w:rPr>
        <w:t xml:space="preserve">: </w:t>
      </w: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AF2C61">
        <w:rPr>
          <w:b/>
          <w:sz w:val="20"/>
          <w:szCs w:val="20"/>
        </w:rPr>
        <w:t>взр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58$</w:t>
      </w:r>
      <w:r w:rsidRPr="00AF2C61">
        <w:rPr>
          <w:b/>
          <w:sz w:val="20"/>
          <w:szCs w:val="20"/>
        </w:rPr>
        <w:t xml:space="preserve"> + 120,00 </w:t>
      </w:r>
      <w:proofErr w:type="spellStart"/>
      <w:r w:rsidRPr="00AF2C61">
        <w:rPr>
          <w:b/>
          <w:sz w:val="20"/>
          <w:szCs w:val="20"/>
        </w:rPr>
        <w:t>бел</w:t>
      </w:r>
      <w:proofErr w:type="gramStart"/>
      <w:r w:rsidRPr="00AF2C61">
        <w:rPr>
          <w:b/>
          <w:sz w:val="20"/>
          <w:szCs w:val="20"/>
        </w:rPr>
        <w:t>.р</w:t>
      </w:r>
      <w:proofErr w:type="gramEnd"/>
      <w:r w:rsidRPr="00AF2C61">
        <w:rPr>
          <w:b/>
          <w:sz w:val="20"/>
          <w:szCs w:val="20"/>
        </w:rPr>
        <w:t>уб</w:t>
      </w:r>
      <w:proofErr w:type="spellEnd"/>
      <w:r w:rsidRPr="00AF2C61">
        <w:rPr>
          <w:b/>
          <w:sz w:val="20"/>
          <w:szCs w:val="20"/>
        </w:rPr>
        <w:t xml:space="preserve">., (~ </w:t>
      </w:r>
      <w:proofErr w:type="spellStart"/>
      <w:r w:rsidRPr="00AF2C61">
        <w:rPr>
          <w:b/>
          <w:sz w:val="20"/>
          <w:szCs w:val="20"/>
        </w:rPr>
        <w:t>взр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93$</w:t>
      </w:r>
      <w:r w:rsidRPr="00AF2C61">
        <w:rPr>
          <w:b/>
          <w:sz w:val="20"/>
          <w:szCs w:val="20"/>
        </w:rPr>
        <w:t xml:space="preserve"> + 50,00 </w:t>
      </w:r>
      <w:proofErr w:type="spellStart"/>
      <w:r w:rsidRPr="00AF2C61">
        <w:rPr>
          <w:b/>
          <w:sz w:val="20"/>
          <w:szCs w:val="20"/>
        </w:rPr>
        <w:t>бел.руб</w:t>
      </w:r>
      <w:proofErr w:type="spellEnd"/>
      <w:r w:rsidRPr="00AF2C61">
        <w:rPr>
          <w:b/>
          <w:sz w:val="20"/>
          <w:szCs w:val="20"/>
        </w:rPr>
        <w:t>.)</w:t>
      </w:r>
    </w:p>
    <w:p w:rsidR="00AF2C61" w:rsidRPr="00AF2C61" w:rsidRDefault="00AF2C61" w:rsidP="00AF2C61">
      <w:p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AF2C61">
        <w:rPr>
          <w:b/>
          <w:sz w:val="20"/>
          <w:szCs w:val="20"/>
        </w:rPr>
        <w:t>реб</w:t>
      </w:r>
      <w:proofErr w:type="spellEnd"/>
      <w:r w:rsidRPr="00AF2C61">
        <w:rPr>
          <w:b/>
          <w:sz w:val="20"/>
          <w:szCs w:val="20"/>
        </w:rPr>
        <w:t>. до 16 лет </w:t>
      </w:r>
      <w:r w:rsidRPr="00AF2C61">
        <w:rPr>
          <w:b/>
          <w:bCs/>
          <w:sz w:val="20"/>
          <w:szCs w:val="20"/>
        </w:rPr>
        <w:t>40$</w:t>
      </w:r>
      <w:r w:rsidRPr="00AF2C61">
        <w:rPr>
          <w:b/>
          <w:sz w:val="20"/>
          <w:szCs w:val="20"/>
        </w:rPr>
        <w:t xml:space="preserve"> + 120,00 </w:t>
      </w:r>
      <w:proofErr w:type="spellStart"/>
      <w:r w:rsidRPr="00AF2C61">
        <w:rPr>
          <w:b/>
          <w:sz w:val="20"/>
          <w:szCs w:val="20"/>
        </w:rPr>
        <w:t>бел</w:t>
      </w:r>
      <w:proofErr w:type="gramStart"/>
      <w:r w:rsidRPr="00AF2C61">
        <w:rPr>
          <w:b/>
          <w:sz w:val="20"/>
          <w:szCs w:val="20"/>
        </w:rPr>
        <w:t>.р</w:t>
      </w:r>
      <w:proofErr w:type="gramEnd"/>
      <w:r w:rsidRPr="00AF2C61">
        <w:rPr>
          <w:b/>
          <w:sz w:val="20"/>
          <w:szCs w:val="20"/>
        </w:rPr>
        <w:t>уб</w:t>
      </w:r>
      <w:proofErr w:type="spellEnd"/>
      <w:r w:rsidRPr="00AF2C61">
        <w:rPr>
          <w:b/>
          <w:sz w:val="20"/>
          <w:szCs w:val="20"/>
        </w:rPr>
        <w:t>. (~ </w:t>
      </w:r>
      <w:proofErr w:type="spellStart"/>
      <w:r w:rsidRPr="00AF2C61">
        <w:rPr>
          <w:b/>
          <w:sz w:val="20"/>
          <w:szCs w:val="20"/>
        </w:rPr>
        <w:t>реб</w:t>
      </w:r>
      <w:proofErr w:type="spellEnd"/>
      <w:r w:rsidRPr="00AF2C61">
        <w:rPr>
          <w:b/>
          <w:sz w:val="20"/>
          <w:szCs w:val="20"/>
        </w:rPr>
        <w:t>. </w:t>
      </w:r>
      <w:r w:rsidRPr="00AF2C61">
        <w:rPr>
          <w:b/>
          <w:bCs/>
          <w:sz w:val="20"/>
          <w:szCs w:val="20"/>
        </w:rPr>
        <w:t>75$</w:t>
      </w:r>
      <w:r w:rsidRPr="00AF2C61">
        <w:rPr>
          <w:b/>
          <w:sz w:val="20"/>
          <w:szCs w:val="20"/>
        </w:rPr>
        <w:t xml:space="preserve"> + 50,00 </w:t>
      </w:r>
      <w:proofErr w:type="spellStart"/>
      <w:r w:rsidRPr="00AF2C61">
        <w:rPr>
          <w:b/>
          <w:sz w:val="20"/>
          <w:szCs w:val="20"/>
        </w:rPr>
        <w:t>бел.руб</w:t>
      </w:r>
      <w:proofErr w:type="spellEnd"/>
      <w:r w:rsidRPr="00AF2C61">
        <w:rPr>
          <w:b/>
          <w:sz w:val="20"/>
          <w:szCs w:val="20"/>
        </w:rPr>
        <w:t>.)</w:t>
      </w:r>
    </w:p>
    <w:p w:rsidR="00AF2C61" w:rsidRPr="00AF2C61" w:rsidRDefault="00AF2C61" w:rsidP="00AF2C61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AF2C61">
        <w:rPr>
          <w:rFonts w:eastAsia="Calibri"/>
          <w:b/>
          <w:sz w:val="20"/>
          <w:szCs w:val="20"/>
          <w:lang w:eastAsia="en-US"/>
        </w:rPr>
        <w:t xml:space="preserve">декабрь 2017 г.:   22 - Рождество,   30 - автобусный тур </w:t>
      </w:r>
      <w:proofErr w:type="spellStart"/>
      <w:r w:rsidRPr="00AF2C61">
        <w:rPr>
          <w:rFonts w:eastAsia="Calibri"/>
          <w:b/>
          <w:sz w:val="20"/>
          <w:szCs w:val="20"/>
          <w:lang w:eastAsia="en-US"/>
        </w:rPr>
        <w:t>белоруссия</w:t>
      </w:r>
      <w:proofErr w:type="spellEnd"/>
      <w:r w:rsidRPr="00AF2C61">
        <w:rPr>
          <w:rFonts w:eastAsia="Calibri"/>
          <w:b/>
          <w:sz w:val="20"/>
          <w:szCs w:val="20"/>
          <w:lang w:eastAsia="en-US"/>
        </w:rPr>
        <w:t xml:space="preserve"> Новый Год 2018</w:t>
      </w:r>
    </w:p>
    <w:p w:rsidR="00AF2C61" w:rsidRPr="00AF2C61" w:rsidRDefault="00AF2C61" w:rsidP="00AF2C61">
      <w:pPr>
        <w:spacing w:before="100" w:beforeAutospacing="1" w:after="100" w:afterAutospacing="1"/>
        <w:rPr>
          <w:b/>
          <w:sz w:val="20"/>
          <w:szCs w:val="20"/>
        </w:rPr>
      </w:pPr>
      <w:r w:rsidRPr="00AF2C61">
        <w:rPr>
          <w:b/>
          <w:bCs/>
          <w:sz w:val="20"/>
          <w:szCs w:val="20"/>
          <w:u w:val="single"/>
        </w:rPr>
        <w:t>Стоимость турпакета включает: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AF2C61">
        <w:rPr>
          <w:b/>
          <w:sz w:val="20"/>
          <w:szCs w:val="20"/>
        </w:rPr>
        <w:t>* проезд автобусом 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AF2C61">
        <w:rPr>
          <w:b/>
          <w:sz w:val="20"/>
          <w:szCs w:val="20"/>
        </w:rPr>
        <w:t>* транспортно-экскурсионное обслуживание с российским гидом и </w:t>
      </w:r>
      <w:r w:rsidRPr="00AF2C61">
        <w:rPr>
          <w:b/>
          <w:bCs/>
          <w:sz w:val="20"/>
          <w:szCs w:val="20"/>
        </w:rPr>
        <w:t>входными билетами в "Московский Кремль" и все соборы, Третьяковскую галерею,</w:t>
      </w:r>
      <w:r w:rsidRPr="00AF2C61">
        <w:rPr>
          <w:b/>
          <w:sz w:val="20"/>
          <w:szCs w:val="20"/>
        </w:rPr>
        <w:t> или без входных билетов</w:t>
      </w:r>
      <w:r>
        <w:rPr>
          <w:b/>
          <w:sz w:val="20"/>
          <w:szCs w:val="20"/>
        </w:rPr>
        <w:t xml:space="preserve">                                        </w:t>
      </w:r>
      <w:r w:rsidRPr="00AF2C61">
        <w:rPr>
          <w:b/>
          <w:sz w:val="20"/>
          <w:szCs w:val="20"/>
        </w:rPr>
        <w:t>* проживание в гостинице </w:t>
      </w:r>
      <w:r w:rsidRPr="00AF2C61">
        <w:rPr>
          <w:b/>
          <w:bCs/>
          <w:sz w:val="20"/>
          <w:szCs w:val="20"/>
        </w:rPr>
        <w:t xml:space="preserve">сети </w:t>
      </w:r>
      <w:proofErr w:type="spellStart"/>
      <w:r w:rsidRPr="00AF2C61">
        <w:rPr>
          <w:b/>
          <w:bCs/>
          <w:sz w:val="20"/>
          <w:szCs w:val="20"/>
        </w:rPr>
        <w:t>Maximahotels</w:t>
      </w:r>
      <w:proofErr w:type="spellEnd"/>
      <w:r w:rsidRPr="00AF2C61">
        <w:rPr>
          <w:b/>
          <w:bCs/>
          <w:sz w:val="20"/>
          <w:szCs w:val="20"/>
        </w:rPr>
        <w:t>: Ирбис***</w:t>
      </w:r>
      <w:r w:rsidRPr="00AF2C61">
        <w:rPr>
          <w:b/>
          <w:sz w:val="20"/>
          <w:szCs w:val="20"/>
        </w:rPr>
        <w:t>/Заря***/</w:t>
      </w:r>
      <w:proofErr w:type="spellStart"/>
      <w:r w:rsidRPr="00AF2C61">
        <w:rPr>
          <w:b/>
          <w:sz w:val="20"/>
          <w:szCs w:val="20"/>
        </w:rPr>
        <w:t>Славия</w:t>
      </w:r>
      <w:proofErr w:type="spellEnd"/>
      <w:r w:rsidRPr="00AF2C61">
        <w:rPr>
          <w:b/>
          <w:sz w:val="20"/>
          <w:szCs w:val="20"/>
        </w:rPr>
        <w:t>***  в стандартных номерах с удобствами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AF2C61">
        <w:rPr>
          <w:b/>
          <w:sz w:val="20"/>
          <w:szCs w:val="20"/>
        </w:rPr>
        <w:t>* завтрак </w:t>
      </w:r>
    </w:p>
    <w:p w:rsidR="00AF2C61" w:rsidRPr="00AF2C61" w:rsidRDefault="00AF2C61" w:rsidP="00AF2C61">
      <w:pPr>
        <w:spacing w:before="100" w:beforeAutospacing="1" w:after="100" w:afterAutospacing="1"/>
        <w:rPr>
          <w:b/>
          <w:sz w:val="20"/>
          <w:szCs w:val="20"/>
        </w:rPr>
      </w:pPr>
      <w:r w:rsidRPr="00AF2C61">
        <w:rPr>
          <w:b/>
          <w:bCs/>
          <w:sz w:val="20"/>
          <w:szCs w:val="20"/>
        </w:rPr>
        <w:t>Дополнительно: 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AF2C61">
        <w:rPr>
          <w:b/>
          <w:sz w:val="20"/>
          <w:szCs w:val="20"/>
        </w:rPr>
        <w:t>* прогулка на катере по Москве-реке (конец весны - начало осени) - ~18$</w:t>
      </w:r>
      <w:r>
        <w:rPr>
          <w:b/>
          <w:sz w:val="20"/>
          <w:szCs w:val="20"/>
        </w:rPr>
        <w:t xml:space="preserve">                                                                       </w:t>
      </w:r>
      <w:r w:rsidRPr="00AF2C61">
        <w:rPr>
          <w:b/>
          <w:sz w:val="20"/>
          <w:szCs w:val="20"/>
        </w:rPr>
        <w:t xml:space="preserve">* билет в оружейную палату (от 700 </w:t>
      </w:r>
      <w:proofErr w:type="spellStart"/>
      <w:r w:rsidRPr="00AF2C61">
        <w:rPr>
          <w:b/>
          <w:sz w:val="20"/>
          <w:szCs w:val="20"/>
        </w:rPr>
        <w:t>рос</w:t>
      </w:r>
      <w:proofErr w:type="gramStart"/>
      <w:r w:rsidRPr="00AF2C61">
        <w:rPr>
          <w:b/>
          <w:sz w:val="20"/>
          <w:szCs w:val="20"/>
        </w:rPr>
        <w:t>.р</w:t>
      </w:r>
      <w:proofErr w:type="gramEnd"/>
      <w:r w:rsidRPr="00AF2C61">
        <w:rPr>
          <w:b/>
          <w:sz w:val="20"/>
          <w:szCs w:val="20"/>
        </w:rPr>
        <w:t>уб</w:t>
      </w:r>
      <w:proofErr w:type="spellEnd"/>
      <w:r w:rsidRPr="00AF2C61">
        <w:rPr>
          <w:b/>
          <w:sz w:val="20"/>
          <w:szCs w:val="20"/>
        </w:rPr>
        <w:t>.) (предварительный заказ), билет в музей-заповедник Коломенское                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Pr="00AF2C61">
        <w:rPr>
          <w:b/>
          <w:sz w:val="20"/>
          <w:szCs w:val="20"/>
        </w:rPr>
        <w:t xml:space="preserve">* </w:t>
      </w:r>
      <w:proofErr w:type="spellStart"/>
      <w:r w:rsidRPr="00AF2C61">
        <w:rPr>
          <w:b/>
          <w:sz w:val="20"/>
          <w:szCs w:val="20"/>
        </w:rPr>
        <w:t>медстраховка</w:t>
      </w:r>
      <w:proofErr w:type="spellEnd"/>
      <w:r w:rsidRPr="00AF2C61">
        <w:rPr>
          <w:b/>
          <w:sz w:val="20"/>
          <w:szCs w:val="20"/>
        </w:rPr>
        <w:t xml:space="preserve"> – 1 у.е.</w:t>
      </w:r>
    </w:p>
    <w:p w:rsidR="00AF2C61" w:rsidRPr="00AF2C61" w:rsidRDefault="00AF2C61" w:rsidP="00AF2C61">
      <w:pPr>
        <w:spacing w:before="100" w:beforeAutospacing="1" w:after="100" w:afterAutospacing="1"/>
        <w:rPr>
          <w:b/>
          <w:sz w:val="20"/>
          <w:szCs w:val="20"/>
        </w:rPr>
      </w:pPr>
      <w:r w:rsidRPr="00AF2C61">
        <w:rPr>
          <w:b/>
          <w:bCs/>
          <w:sz w:val="20"/>
          <w:szCs w:val="20"/>
        </w:rPr>
        <w:t>Необходимые документы:</w:t>
      </w:r>
      <w:r w:rsidRPr="00AF2C61">
        <w:rPr>
          <w:b/>
          <w:sz w:val="20"/>
          <w:szCs w:val="20"/>
        </w:rPr>
        <w:t> действительный паспорт. Детям до 18 лет, выезжающим в сопровождении 1 родителя или без родителей – паспорт или свидетельство о рождении. </w:t>
      </w:r>
    </w:p>
    <w:p w:rsidR="00AF2C61" w:rsidRPr="00AF2C61" w:rsidRDefault="00AF2C61" w:rsidP="00AF2C61">
      <w:pPr>
        <w:spacing w:before="100" w:beforeAutospacing="1" w:after="100" w:afterAutospacing="1"/>
        <w:rPr>
          <w:b/>
          <w:sz w:val="20"/>
          <w:szCs w:val="20"/>
        </w:rPr>
      </w:pPr>
      <w:r w:rsidRPr="00AF2C61">
        <w:rPr>
          <w:b/>
          <w:bCs/>
          <w:sz w:val="20"/>
          <w:szCs w:val="20"/>
        </w:rPr>
        <w:t xml:space="preserve">Гостиница "Ирбис" 3* и  "Заря" 3* (сеть отелей </w:t>
      </w:r>
      <w:proofErr w:type="spellStart"/>
      <w:r w:rsidRPr="00AF2C61">
        <w:rPr>
          <w:b/>
          <w:bCs/>
          <w:sz w:val="20"/>
          <w:szCs w:val="20"/>
        </w:rPr>
        <w:t>Maxima</w:t>
      </w:r>
      <w:proofErr w:type="spellEnd"/>
      <w:r w:rsidRPr="00AF2C61">
        <w:rPr>
          <w:b/>
          <w:bCs/>
          <w:sz w:val="20"/>
          <w:szCs w:val="20"/>
        </w:rPr>
        <w:t xml:space="preserve"> </w:t>
      </w:r>
      <w:proofErr w:type="spellStart"/>
      <w:r w:rsidRPr="00AF2C61">
        <w:rPr>
          <w:b/>
          <w:bCs/>
          <w:sz w:val="20"/>
          <w:szCs w:val="20"/>
        </w:rPr>
        <w:t>Hotels</w:t>
      </w:r>
      <w:proofErr w:type="spellEnd"/>
      <w:r w:rsidRPr="00AF2C61">
        <w:rPr>
          <w:b/>
          <w:bCs/>
          <w:sz w:val="20"/>
          <w:szCs w:val="20"/>
        </w:rPr>
        <w:t>)</w:t>
      </w:r>
    </w:p>
    <w:p w:rsidR="004B4C89" w:rsidRPr="004B4C89" w:rsidRDefault="004B4C89" w:rsidP="00C0373F">
      <w:pPr>
        <w:shd w:val="clear" w:color="auto" w:fill="FFFFFF"/>
        <w:jc w:val="center"/>
        <w:outlineLvl w:val="2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99" w:rsidRDefault="007A3999" w:rsidP="00562506">
      <w:r>
        <w:separator/>
      </w:r>
    </w:p>
  </w:endnote>
  <w:endnote w:type="continuationSeparator" w:id="0">
    <w:p w:rsidR="007A3999" w:rsidRDefault="007A3999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99" w:rsidRDefault="007A3999" w:rsidP="00562506">
      <w:r>
        <w:separator/>
      </w:r>
    </w:p>
  </w:footnote>
  <w:footnote w:type="continuationSeparator" w:id="0">
    <w:p w:rsidR="007A3999" w:rsidRDefault="007A3999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D3613"/>
    <w:rsid w:val="001568FF"/>
    <w:rsid w:val="00167A2B"/>
    <w:rsid w:val="001F0110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04A7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3999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20FB5"/>
    <w:rsid w:val="009300C3"/>
    <w:rsid w:val="00975D42"/>
    <w:rsid w:val="009F7178"/>
    <w:rsid w:val="00A56BE2"/>
    <w:rsid w:val="00A623A5"/>
    <w:rsid w:val="00A9514D"/>
    <w:rsid w:val="00AB264B"/>
    <w:rsid w:val="00AC0E92"/>
    <w:rsid w:val="00AF2C61"/>
    <w:rsid w:val="00B040F4"/>
    <w:rsid w:val="00B315F7"/>
    <w:rsid w:val="00B7643F"/>
    <w:rsid w:val="00BC28F3"/>
    <w:rsid w:val="00C0373F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EE5109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2017-12-06T12:19:00Z</dcterms:created>
  <dcterms:modified xsi:type="dcterms:W3CDTF">2017-12-06T12:19:00Z</dcterms:modified>
</cp:coreProperties>
</file>